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7100" w:rsidRDefault="00BB24A5">
      <w:pPr>
        <w:pStyle w:val="normal"/>
        <w:contextualSpacing w:val="0"/>
        <w:jc w:val="center"/>
      </w:pPr>
      <w:r>
        <w:rPr>
          <w:b/>
          <w:sz w:val="48"/>
        </w:rPr>
        <w:t>Итоговое оценивание</w:t>
      </w:r>
    </w:p>
    <w:p w:rsidR="002A7100" w:rsidRDefault="002A7100">
      <w:pPr>
        <w:pStyle w:val="normal"/>
        <w:contextualSpacing w:val="0"/>
      </w:pPr>
    </w:p>
    <w:p w:rsidR="002A7100" w:rsidRDefault="002A7100">
      <w:pPr>
        <w:pStyle w:val="normal"/>
        <w:contextualSpacing w:val="0"/>
      </w:pPr>
    </w:p>
    <w:p w:rsidR="002A7100" w:rsidRDefault="00BB24A5">
      <w:pPr>
        <w:pStyle w:val="normal"/>
        <w:contextualSpacing w:val="0"/>
      </w:pPr>
      <w:r>
        <w:rPr>
          <w:b/>
        </w:rPr>
        <w:t>Название группы_____________</w:t>
      </w:r>
      <w:r>
        <w:t>___________________________________________________________________________________________</w:t>
      </w:r>
    </w:p>
    <w:p w:rsidR="002A7100" w:rsidRDefault="00BB24A5">
      <w:pPr>
        <w:pStyle w:val="normal"/>
        <w:contextualSpacing w:val="0"/>
      </w:pPr>
      <w:r>
        <w:rPr>
          <w:b/>
        </w:rPr>
        <w:t>Тема исследования</w:t>
      </w:r>
      <w:r>
        <w:t>____________________________________________________________________________________________________________</w:t>
      </w:r>
    </w:p>
    <w:p w:rsidR="002A7100" w:rsidRDefault="00BB24A5">
      <w:pPr>
        <w:pStyle w:val="normal"/>
        <w:contextualSpacing w:val="0"/>
        <w:jc w:val="center"/>
      </w:pPr>
      <w:r>
        <w:t>  </w:t>
      </w:r>
    </w:p>
    <w:tbl>
      <w:tblPr>
        <w:bidiVisual/>
        <w:tblW w:w="14786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3696"/>
        <w:gridCol w:w="3697"/>
        <w:gridCol w:w="3697"/>
      </w:tblGrid>
      <w:tr w:rsidR="002A7100" w:rsidTr="00BB24A5">
        <w:tblPrEx>
          <w:tblCellMar>
            <w:top w:w="0" w:type="dxa"/>
            <w:bottom w:w="0" w:type="dxa"/>
          </w:tblCellMar>
        </w:tblPrEx>
        <w:tc>
          <w:tcPr>
            <w:tcW w:w="3696" w:type="dxa"/>
            <w:shd w:val="clear" w:color="auto" w:fill="548DD4" w:themeFill="text2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A7100" w:rsidRDefault="00BB24A5">
            <w:pPr>
              <w:pStyle w:val="normal"/>
              <w:contextualSpacing w:val="0"/>
              <w:jc w:val="center"/>
            </w:pPr>
            <w:r>
              <w:rPr>
                <w:b/>
              </w:rPr>
              <w:t>Оценивание</w:t>
            </w:r>
          </w:p>
        </w:tc>
        <w:tc>
          <w:tcPr>
            <w:tcW w:w="3696" w:type="dxa"/>
            <w:shd w:val="clear" w:color="auto" w:fill="548DD4" w:themeFill="text2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A7100" w:rsidRDefault="00BB24A5">
            <w:pPr>
              <w:pStyle w:val="normal"/>
              <w:contextualSpacing w:val="0"/>
              <w:jc w:val="center"/>
            </w:pPr>
            <w:r>
              <w:rPr>
                <w:b/>
              </w:rPr>
              <w:t>Самооценка</w:t>
            </w:r>
          </w:p>
        </w:tc>
        <w:tc>
          <w:tcPr>
            <w:tcW w:w="3697" w:type="dxa"/>
            <w:shd w:val="clear" w:color="auto" w:fill="548DD4" w:themeFill="text2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A7100" w:rsidRDefault="00BB24A5">
            <w:pPr>
              <w:pStyle w:val="normal"/>
              <w:contextualSpacing w:val="0"/>
              <w:jc w:val="center"/>
            </w:pPr>
            <w:proofErr w:type="spellStart"/>
            <w:r>
              <w:rPr>
                <w:b/>
              </w:rPr>
              <w:t>Экпертная</w:t>
            </w:r>
            <w:proofErr w:type="spellEnd"/>
            <w:r>
              <w:rPr>
                <w:b/>
              </w:rPr>
              <w:t xml:space="preserve"> оценка</w:t>
            </w:r>
          </w:p>
        </w:tc>
        <w:tc>
          <w:tcPr>
            <w:tcW w:w="3697" w:type="dxa"/>
            <w:shd w:val="clear" w:color="auto" w:fill="548DD4" w:themeFill="text2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A7100" w:rsidRDefault="00BB24A5">
            <w:pPr>
              <w:pStyle w:val="normal"/>
              <w:contextualSpacing w:val="0"/>
              <w:jc w:val="center"/>
            </w:pPr>
            <w:r>
              <w:rPr>
                <w:b/>
              </w:rPr>
              <w:t>Преподаватель</w:t>
            </w:r>
          </w:p>
        </w:tc>
      </w:tr>
      <w:tr w:rsidR="002A7100" w:rsidTr="00BB24A5">
        <w:tblPrEx>
          <w:tblCellMar>
            <w:top w:w="0" w:type="dxa"/>
            <w:bottom w:w="0" w:type="dxa"/>
          </w:tblCellMar>
        </w:tblPrEx>
        <w:tc>
          <w:tcPr>
            <w:tcW w:w="3696" w:type="dxa"/>
            <w:shd w:val="clear" w:color="auto" w:fill="C6D9F1" w:themeFill="text2" w:themeFillTint="33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A7100" w:rsidRDefault="00BB24A5">
            <w:pPr>
              <w:pStyle w:val="normal"/>
              <w:contextualSpacing w:val="0"/>
              <w:jc w:val="center"/>
            </w:pPr>
            <w:r>
              <w:rPr>
                <w:b/>
                <w:sz w:val="22"/>
              </w:rPr>
              <w:t>Оформление и выполнение работы</w:t>
            </w:r>
          </w:p>
        </w:tc>
        <w:tc>
          <w:tcPr>
            <w:tcW w:w="3696" w:type="dxa"/>
            <w:shd w:val="clear" w:color="auto" w:fill="C6D9F1" w:themeFill="text2" w:themeFillTint="33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A7100" w:rsidRDefault="002A7100">
            <w:pPr>
              <w:pStyle w:val="normal"/>
              <w:spacing w:after="200" w:line="276" w:lineRule="auto"/>
              <w:contextualSpacing w:val="0"/>
            </w:pPr>
          </w:p>
        </w:tc>
        <w:tc>
          <w:tcPr>
            <w:tcW w:w="3697" w:type="dxa"/>
            <w:shd w:val="clear" w:color="auto" w:fill="C6D9F1" w:themeFill="text2" w:themeFillTint="33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A7100" w:rsidRDefault="002A7100">
            <w:pPr>
              <w:pStyle w:val="normal"/>
              <w:spacing w:after="200" w:line="276" w:lineRule="auto"/>
              <w:contextualSpacing w:val="0"/>
            </w:pPr>
          </w:p>
        </w:tc>
        <w:tc>
          <w:tcPr>
            <w:tcW w:w="3697" w:type="dxa"/>
            <w:shd w:val="clear" w:color="auto" w:fill="C6D9F1" w:themeFill="text2" w:themeFillTint="33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A7100" w:rsidRDefault="002A7100">
            <w:pPr>
              <w:pStyle w:val="normal"/>
              <w:spacing w:after="200" w:line="276" w:lineRule="auto"/>
              <w:contextualSpacing w:val="0"/>
            </w:pPr>
          </w:p>
        </w:tc>
      </w:tr>
      <w:tr w:rsidR="002A71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BB24A5">
            <w:pPr>
              <w:pStyle w:val="normal"/>
              <w:contextualSpacing w:val="0"/>
            </w:pPr>
            <w:r>
              <w:t>Актуальность темы</w:t>
            </w:r>
          </w:p>
        </w:tc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</w:tr>
      <w:tr w:rsidR="002A71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BB24A5">
            <w:pPr>
              <w:pStyle w:val="normal"/>
              <w:contextualSpacing w:val="0"/>
            </w:pPr>
            <w:r>
              <w:t>Практическая ценность</w:t>
            </w:r>
          </w:p>
        </w:tc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</w:tr>
      <w:tr w:rsidR="002A71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BB24A5">
            <w:pPr>
              <w:pStyle w:val="normal"/>
              <w:contextualSpacing w:val="0"/>
            </w:pPr>
            <w:r>
              <w:t>Глубина исследования</w:t>
            </w:r>
          </w:p>
        </w:tc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</w:tr>
      <w:tr w:rsidR="002A71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BB24A5">
            <w:pPr>
              <w:pStyle w:val="normal"/>
              <w:contextualSpacing w:val="0"/>
            </w:pPr>
            <w:r>
              <w:t>Творчество, оригинальность</w:t>
            </w:r>
          </w:p>
        </w:tc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  <w:jc w:val="center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</w:tr>
      <w:tr w:rsidR="002A71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BB24A5">
            <w:pPr>
              <w:pStyle w:val="normal"/>
              <w:contextualSpacing w:val="0"/>
            </w:pPr>
            <w:r>
              <w:t>Аргументированность предлагаемых решений</w:t>
            </w:r>
          </w:p>
        </w:tc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</w:tr>
      <w:tr w:rsidR="002A71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BB24A5">
            <w:pPr>
              <w:pStyle w:val="normal"/>
              <w:contextualSpacing w:val="0"/>
            </w:pPr>
            <w:r>
              <w:t>Использование различных источников информации по теме</w:t>
            </w:r>
          </w:p>
        </w:tc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</w:tr>
      <w:tr w:rsidR="002A71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BB24A5">
            <w:pPr>
              <w:pStyle w:val="normal"/>
              <w:contextualSpacing w:val="0"/>
            </w:pPr>
            <w:r>
              <w:t>Использование различных сервисов</w:t>
            </w:r>
          </w:p>
        </w:tc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</w:tr>
      <w:tr w:rsidR="002A71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BB24A5">
            <w:pPr>
              <w:pStyle w:val="normal"/>
              <w:contextualSpacing w:val="0"/>
            </w:pPr>
            <w:r>
              <w:t>Логичность выводов</w:t>
            </w:r>
          </w:p>
        </w:tc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</w:tr>
      <w:tr w:rsidR="002A71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BB24A5">
            <w:pPr>
              <w:pStyle w:val="normal"/>
              <w:contextualSpacing w:val="0"/>
            </w:pPr>
            <w:r>
              <w:t>Качество оформления</w:t>
            </w:r>
          </w:p>
        </w:tc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</w:tr>
      <w:tr w:rsidR="002A71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BB24A5">
            <w:pPr>
              <w:pStyle w:val="normal"/>
              <w:contextualSpacing w:val="0"/>
            </w:pPr>
            <w:r>
              <w:t>Работа в команде</w:t>
            </w:r>
          </w:p>
        </w:tc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</w:tr>
      <w:tr w:rsidR="002A7100" w:rsidTr="00BB24A5">
        <w:tblPrEx>
          <w:tblCellMar>
            <w:top w:w="0" w:type="dxa"/>
            <w:bottom w:w="0" w:type="dxa"/>
          </w:tblCellMar>
        </w:tblPrEx>
        <w:tc>
          <w:tcPr>
            <w:tcW w:w="3696" w:type="dxa"/>
            <w:shd w:val="clear" w:color="auto" w:fill="548DD4" w:themeFill="text2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BB24A5">
            <w:pPr>
              <w:pStyle w:val="normal"/>
              <w:contextualSpacing w:val="0"/>
            </w:pPr>
            <w:r>
              <w:rPr>
                <w:b/>
              </w:rPr>
              <w:lastRenderedPageBreak/>
              <w:t>Максимальное количество баллов: 20</w:t>
            </w:r>
          </w:p>
        </w:tc>
        <w:tc>
          <w:tcPr>
            <w:tcW w:w="3696" w:type="dxa"/>
            <w:shd w:val="clear" w:color="auto" w:fill="548DD4" w:themeFill="text2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shd w:val="clear" w:color="auto" w:fill="548DD4" w:themeFill="text2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shd w:val="clear" w:color="auto" w:fill="548DD4" w:themeFill="text2" w:themeFillTint="9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</w:tr>
      <w:tr w:rsidR="002A7100" w:rsidTr="00BB24A5">
        <w:tblPrEx>
          <w:tblCellMar>
            <w:top w:w="0" w:type="dxa"/>
            <w:bottom w:w="0" w:type="dxa"/>
          </w:tblCellMar>
        </w:tblPrEx>
        <w:tc>
          <w:tcPr>
            <w:tcW w:w="3696" w:type="dxa"/>
            <w:shd w:val="clear" w:color="auto" w:fill="C6D9F1" w:themeFill="text2" w:themeFillTint="33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A7100" w:rsidRDefault="00BB24A5">
            <w:pPr>
              <w:pStyle w:val="normal"/>
              <w:contextualSpacing w:val="0"/>
              <w:jc w:val="center"/>
            </w:pPr>
            <w:r>
              <w:rPr>
                <w:b/>
                <w:sz w:val="22"/>
              </w:rPr>
              <w:t>Критерии оценки защиты работы</w:t>
            </w:r>
          </w:p>
        </w:tc>
        <w:tc>
          <w:tcPr>
            <w:tcW w:w="3696" w:type="dxa"/>
            <w:shd w:val="clear" w:color="auto" w:fill="C6D9F1" w:themeFill="text2" w:themeFillTint="33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A7100" w:rsidRDefault="002A7100">
            <w:pPr>
              <w:pStyle w:val="normal"/>
              <w:spacing w:after="200" w:line="276" w:lineRule="auto"/>
              <w:contextualSpacing w:val="0"/>
            </w:pPr>
          </w:p>
        </w:tc>
        <w:tc>
          <w:tcPr>
            <w:tcW w:w="3697" w:type="dxa"/>
            <w:shd w:val="clear" w:color="auto" w:fill="C6D9F1" w:themeFill="text2" w:themeFillTint="33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A7100" w:rsidRDefault="002A7100">
            <w:pPr>
              <w:pStyle w:val="normal"/>
              <w:spacing w:after="200" w:line="276" w:lineRule="auto"/>
              <w:contextualSpacing w:val="0"/>
            </w:pPr>
          </w:p>
        </w:tc>
        <w:tc>
          <w:tcPr>
            <w:tcW w:w="3697" w:type="dxa"/>
            <w:shd w:val="clear" w:color="auto" w:fill="C6D9F1" w:themeFill="text2" w:themeFillTint="33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A7100" w:rsidRDefault="002A7100">
            <w:pPr>
              <w:pStyle w:val="normal"/>
              <w:spacing w:after="200" w:line="276" w:lineRule="auto"/>
              <w:contextualSpacing w:val="0"/>
            </w:pPr>
          </w:p>
        </w:tc>
      </w:tr>
      <w:tr w:rsidR="002A71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BB24A5">
            <w:pPr>
              <w:pStyle w:val="normal"/>
              <w:contextualSpacing w:val="0"/>
            </w:pPr>
            <w:r>
              <w:t>Доказательность, умение аргументировать свои заключения, выводы</w:t>
            </w:r>
          </w:p>
        </w:tc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</w:tr>
      <w:tr w:rsidR="002A71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BB24A5">
            <w:pPr>
              <w:pStyle w:val="normal"/>
              <w:contextualSpacing w:val="0"/>
            </w:pPr>
            <w:r>
              <w:t>Языковая грамотность и культура речи</w:t>
            </w:r>
          </w:p>
        </w:tc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</w:tr>
      <w:tr w:rsidR="002A71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BB24A5">
            <w:pPr>
              <w:pStyle w:val="normal"/>
              <w:contextualSpacing w:val="0"/>
            </w:pPr>
            <w:r>
              <w:t>Умение соблюдать временной регламент</w:t>
            </w:r>
          </w:p>
        </w:tc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  <w:jc w:val="center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  <w:jc w:val="center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  <w:jc w:val="center"/>
            </w:pPr>
          </w:p>
        </w:tc>
      </w:tr>
      <w:tr w:rsidR="002A71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BB24A5">
            <w:pPr>
              <w:pStyle w:val="normal"/>
              <w:contextualSpacing w:val="0"/>
            </w:pPr>
            <w:r>
              <w:t>Ораторское мастерство (манера поведения, удержание внимания аудитории, деловые качества)</w:t>
            </w:r>
          </w:p>
        </w:tc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</w:tr>
      <w:tr w:rsidR="002A71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BB24A5">
            <w:pPr>
              <w:pStyle w:val="normal"/>
              <w:contextualSpacing w:val="0"/>
            </w:pPr>
            <w:r>
              <w:t>Ответы на вопросы (аргументированность)</w:t>
            </w:r>
          </w:p>
        </w:tc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</w:tr>
      <w:tr w:rsidR="002A71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BB24A5">
            <w:pPr>
              <w:pStyle w:val="normal"/>
              <w:contextualSpacing w:val="0"/>
            </w:pPr>
            <w:r>
              <w:t>Участие всей группы</w:t>
            </w:r>
          </w:p>
        </w:tc>
        <w:tc>
          <w:tcPr>
            <w:tcW w:w="3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</w:tr>
      <w:tr w:rsidR="002A7100" w:rsidTr="00BB24A5">
        <w:tblPrEx>
          <w:tblCellMar>
            <w:top w:w="0" w:type="dxa"/>
            <w:bottom w:w="0" w:type="dxa"/>
          </w:tblCellMar>
        </w:tblPrEx>
        <w:tc>
          <w:tcPr>
            <w:tcW w:w="3696" w:type="dxa"/>
            <w:shd w:val="clear" w:color="auto" w:fill="0070C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BB24A5">
            <w:pPr>
              <w:pStyle w:val="normal"/>
              <w:contextualSpacing w:val="0"/>
            </w:pPr>
            <w:r>
              <w:rPr>
                <w:b/>
              </w:rPr>
              <w:t>Максимальное количество баллов: 12</w:t>
            </w:r>
          </w:p>
        </w:tc>
        <w:tc>
          <w:tcPr>
            <w:tcW w:w="3696" w:type="dxa"/>
            <w:shd w:val="clear" w:color="auto" w:fill="0070C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shd w:val="clear" w:color="auto" w:fill="0070C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  <w:tc>
          <w:tcPr>
            <w:tcW w:w="3697" w:type="dxa"/>
            <w:shd w:val="clear" w:color="auto" w:fill="0070C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A7100" w:rsidRDefault="002A7100">
            <w:pPr>
              <w:pStyle w:val="normal"/>
              <w:contextualSpacing w:val="0"/>
            </w:pPr>
          </w:p>
        </w:tc>
      </w:tr>
    </w:tbl>
    <w:p w:rsidR="002A7100" w:rsidRDefault="002A7100">
      <w:pPr>
        <w:pStyle w:val="normal"/>
        <w:contextualSpacing w:val="0"/>
      </w:pPr>
    </w:p>
    <w:p w:rsidR="002A7100" w:rsidRDefault="00BB24A5">
      <w:pPr>
        <w:pStyle w:val="normal"/>
        <w:spacing w:after="180"/>
        <w:contextualSpacing w:val="0"/>
      </w:pPr>
      <w:r>
        <w:rPr>
          <w:b/>
        </w:rPr>
        <w:t>0 баллов    –  отсутствует</w:t>
      </w:r>
    </w:p>
    <w:p w:rsidR="002A7100" w:rsidRDefault="00BB24A5">
      <w:pPr>
        <w:pStyle w:val="normal"/>
        <w:spacing w:after="180"/>
        <w:contextualSpacing w:val="0"/>
      </w:pPr>
      <w:r>
        <w:rPr>
          <w:b/>
        </w:rPr>
        <w:t>1 балл  – частично присутствует</w:t>
      </w:r>
    </w:p>
    <w:p w:rsidR="002A7100" w:rsidRDefault="00BB24A5">
      <w:pPr>
        <w:pStyle w:val="normal"/>
        <w:contextualSpacing w:val="0"/>
      </w:pPr>
      <w:r>
        <w:rPr>
          <w:b/>
        </w:rPr>
        <w:t>2 балла – ярко выражено</w:t>
      </w:r>
    </w:p>
    <w:p w:rsidR="002A7100" w:rsidRDefault="002A7100">
      <w:pPr>
        <w:pStyle w:val="normal"/>
        <w:contextualSpacing w:val="0"/>
      </w:pPr>
    </w:p>
    <w:sectPr w:rsidR="002A7100" w:rsidSect="002A7100">
      <w:pgSz w:w="16838" w:h="11906"/>
      <w:pgMar w:top="1078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20"/>
  <w:characterSpacingControl w:val="doNotCompress"/>
  <w:compat>
    <w:useFELayout/>
  </w:compat>
  <w:rsids>
    <w:rsidRoot w:val="002A7100"/>
    <w:rsid w:val="002A7100"/>
    <w:rsid w:val="00BB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A710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normal"/>
    <w:next w:val="normal"/>
    <w:rsid w:val="002A710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2A710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2A7100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2A7100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2A7100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7100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Title"/>
    <w:basedOn w:val="normal"/>
    <w:next w:val="normal"/>
    <w:rsid w:val="002A7100"/>
    <w:pPr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2A710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Итоговое оценивание.doc.docx</dc:title>
  <cp:lastModifiedBy>Windows User</cp:lastModifiedBy>
  <cp:revision>2</cp:revision>
  <dcterms:created xsi:type="dcterms:W3CDTF">2014-12-22T13:12:00Z</dcterms:created>
  <dcterms:modified xsi:type="dcterms:W3CDTF">2014-12-22T13:13:00Z</dcterms:modified>
</cp:coreProperties>
</file>